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 xml:space="preserve">№  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98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Смольницкого Ивана Юрьевича кандидатом в депутаты Совета муниципального образования Лабинский муниципальный район Краснодарского края пятого созыва  по Западному пятимандатному избирательному округу 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Смольницкого И.Ю.,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Западному пятимандатному избирательному округу  № 4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</w:t>
      </w:r>
      <w:r>
        <w:rPr>
          <w:szCs w:val="28"/>
        </w:rPr>
        <w:t>Смольницкого Ивана Юрьевича</w:t>
      </w:r>
      <w:r>
        <w:rPr/>
        <w:t xml:space="preserve">, 1995 г.р., место работы – индивидуальный предприниматель «Емцева М.С.», выдвинутый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Западному пятимандатному избирательному округу  № 4,</w:t>
      </w:r>
      <w:r>
        <w:rPr/>
        <w:t xml:space="preserve">  25 июля 2025 года в 12 часов 00 минут.</w:t>
      </w:r>
      <w:r>
        <w:rPr>
          <w:color w:val="000000"/>
        </w:rPr>
        <w:t xml:space="preserve"> </w:t>
      </w:r>
    </w:p>
    <w:p>
      <w:pPr>
        <w:pStyle w:val="NoSpacing"/>
        <w:spacing w:lineRule="auto" w:line="360"/>
        <w:ind w:firstLine="708"/>
        <w:rPr/>
      </w:pPr>
      <w:r>
        <w:rPr/>
        <w:t>2. Вручить Смольницкому И.Ю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F04E-0014-456F-8BF2-765ED5FC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2</Pages>
  <Words>332</Words>
  <Characters>1898</Characters>
  <CharactersWithSpaces>2226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2025-07-22T12:30:00Z</dcterms:created>
  <dc:creator>admin</dc:creator>
  <dc:description/>
  <dc:language>ru-RU</dc:language>
  <cp:lastModifiedBy/>
  <cp:lastPrinted>2025-07-23T09:29:38Z</cp:lastPrinted>
  <dcterms:modified xsi:type="dcterms:W3CDTF">2025-07-23T09:29:48Z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